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9704" w14:textId="77777777" w:rsidR="00C77469" w:rsidRDefault="00D47230">
      <w:r>
        <w:rPr>
          <w:rFonts w:ascii="Arial" w:hAnsi="Arial" w:cs="Arial"/>
          <w:noProof/>
        </w:rPr>
        <w:drawing>
          <wp:anchor distT="0" distB="0" distL="0" distR="0" simplePos="0" relativeHeight="3" behindDoc="0" locked="0" layoutInCell="0" allowOverlap="1" wp14:anchorId="66B42406" wp14:editId="27D6F30A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</w:t>
      </w:r>
      <w:r>
        <w:rPr>
          <w:noProof/>
        </w:rPr>
        <w:drawing>
          <wp:anchor distT="0" distB="0" distL="0" distR="0" simplePos="0" relativeHeight="2" behindDoc="0" locked="0" layoutInCell="0" allowOverlap="1" wp14:anchorId="7C369FF2" wp14:editId="56A2F488">
            <wp:simplePos x="0" y="0"/>
            <wp:positionH relativeFrom="column">
              <wp:posOffset>2541270</wp:posOffset>
            </wp:positionH>
            <wp:positionV relativeFrom="paragraph">
              <wp:posOffset>53340</wp:posOffset>
            </wp:positionV>
            <wp:extent cx="1950720" cy="1298575"/>
            <wp:effectExtent l="0" t="0" r="0" b="0"/>
            <wp:wrapSquare wrapText="largest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aus der                  </w:t>
      </w:r>
    </w:p>
    <w:p w14:paraId="58505855" w14:textId="77777777" w:rsidR="00C77469" w:rsidRDefault="00D472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Katholischen Kirchengemeinde</w:t>
      </w:r>
    </w:p>
    <w:p w14:paraId="1D599397" w14:textId="77777777" w:rsidR="00C77469" w:rsidRDefault="00D47230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Gertrudis Sümmern</w:t>
      </w:r>
    </w:p>
    <w:p w14:paraId="107FD21D" w14:textId="77777777" w:rsidR="00C77469" w:rsidRDefault="00C77469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12AC563D" w14:textId="77777777" w:rsidR="00C77469" w:rsidRDefault="00D47230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Januar 2023</w:t>
      </w:r>
    </w:p>
    <w:p w14:paraId="7875225F" w14:textId="77777777" w:rsidR="00C77469" w:rsidRDefault="00C77469">
      <w:pPr>
        <w:spacing w:line="100" w:lineRule="atLeast"/>
        <w:rPr>
          <w:rFonts w:eastAsia="Times New Roman" w:cs="Times New Roman"/>
        </w:rPr>
      </w:pPr>
    </w:p>
    <w:p w14:paraId="40B489E7" w14:textId="77777777" w:rsidR="00C77469" w:rsidRDefault="00D47230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14:paraId="691B3244" w14:textId="77777777" w:rsidR="00C77469" w:rsidRDefault="00D47230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Gottesdienste</w:t>
      </w:r>
    </w:p>
    <w:p w14:paraId="53644241" w14:textId="77777777" w:rsidR="00C77469" w:rsidRDefault="00D47230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 xml:space="preserve">Die Angaben zu diesen Gottesdiensten können sich unter den gegebenen Umständen ändern. </w:t>
      </w:r>
      <w:r>
        <w:rPr>
          <w:rFonts w:ascii="Cambria" w:eastAsia="Times New Roman" w:hAnsi="Cambria" w:cs="Arial"/>
          <w:b/>
          <w:bCs/>
          <w:kern w:val="0"/>
          <w:sz w:val="28"/>
          <w:szCs w:val="28"/>
          <w:lang w:eastAsia="de-DE" w:bidi="ar-SA"/>
        </w:rPr>
        <w:t>Bitte informieren Sie sich auf der Homepage des Pastoralverbundes Iserlohn über den aktuellen Stand.</w:t>
      </w:r>
    </w:p>
    <w:p w14:paraId="484E9280" w14:textId="77777777" w:rsidR="00C77469" w:rsidRDefault="00C77469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  <w:rPr>
          <w:rFonts w:ascii="Cambria" w:hAnsi="Cambria"/>
        </w:rPr>
      </w:pPr>
    </w:p>
    <w:p w14:paraId="09571F01" w14:textId="77777777" w:rsidR="00C77469" w:rsidRDefault="00D4723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05.01. - </w:t>
      </w:r>
    </w:p>
    <w:p w14:paraId="6E4D2F6B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8.00 Uhr: Hl. Messe </w:t>
      </w:r>
    </w:p>
    <w:p w14:paraId="222115B5" w14:textId="77777777" w:rsidR="00C77469" w:rsidRDefault="00D4723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08.01. – Taufe des Herrn</w:t>
      </w:r>
    </w:p>
    <w:p w14:paraId="6A4A81B7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9.00 Uhr: Sternsinger-Aussendungsgottesdienst </w:t>
      </w:r>
    </w:p>
    <w:p w14:paraId="2AA0D285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Kollekte: für die Mission in Afrika</w:t>
      </w:r>
    </w:p>
    <w:p w14:paraId="76B8FD3F" w14:textId="77777777" w:rsidR="00C77469" w:rsidRDefault="00D4723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Mittwoch, 11.01. - </w:t>
      </w:r>
    </w:p>
    <w:p w14:paraId="31D85E49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St. Gert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15.00 Uhr: Wortgottesdienst im Pfarrheim,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Burggräfte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6 </w:t>
      </w:r>
    </w:p>
    <w:p w14:paraId="54A5EEDC" w14:textId="77777777" w:rsidR="00C77469" w:rsidRDefault="00D4723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12.01. - </w:t>
      </w:r>
    </w:p>
    <w:p w14:paraId="7CC94DAD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4B10896B" w14:textId="77777777" w:rsidR="00C77469" w:rsidRDefault="00D4723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15.01. – 2. Sonntag im Jahreskreis</w:t>
      </w:r>
    </w:p>
    <w:p w14:paraId="54749A4C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</w:t>
      </w:r>
      <w:proofErr w:type="gram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Gertrudis 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proofErr w:type="gram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9.30 Uhr: Hl. Messe </w:t>
      </w:r>
    </w:p>
    <w:p w14:paraId="58CB8E58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Kollekte: für die Familienseelsorge</w:t>
      </w:r>
    </w:p>
    <w:p w14:paraId="14209DDD" w14:textId="77777777" w:rsidR="00C77469" w:rsidRDefault="00D4723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19.01. - </w:t>
      </w:r>
    </w:p>
    <w:p w14:paraId="4254DD3C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4CB8183E" w14:textId="77777777" w:rsidR="00C77469" w:rsidRDefault="00D4723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Freitag, 20.01. - </w:t>
      </w:r>
    </w:p>
    <w:p w14:paraId="4D86ED5F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St. Gertrudis 19.00 Uhr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Friedengebet der Vereine, anschließend Neujahrsempfang im Pfarrheim,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Burggräfte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6 </w:t>
      </w:r>
    </w:p>
    <w:p w14:paraId="4C4D3019" w14:textId="77777777" w:rsidR="00C77469" w:rsidRDefault="00D4723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22.01. – 3. S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onntag im Jahreskreis</w:t>
      </w:r>
    </w:p>
    <w:p w14:paraId="483B2013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00D69A64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Kollekte: für die Gemeinde</w:t>
      </w:r>
    </w:p>
    <w:p w14:paraId="43ED96DD" w14:textId="77777777" w:rsidR="00C77469" w:rsidRDefault="00D4723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26.01. - </w:t>
      </w:r>
    </w:p>
    <w:p w14:paraId="0CC18065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7536633B" w14:textId="77777777" w:rsidR="00C77469" w:rsidRDefault="00D4723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29.01. – 4. Sonntag im Jahreskreis</w:t>
      </w:r>
    </w:p>
    <w:p w14:paraId="4289BF5A" w14:textId="77777777" w:rsidR="00C77469" w:rsidRDefault="00D4723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Uhr: Wort-Gottes-Feier </w:t>
      </w:r>
    </w:p>
    <w:p w14:paraId="397EAF58" w14:textId="77777777" w:rsidR="00C77469" w:rsidRDefault="00C77469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  <w:rPr>
          <w:rFonts w:ascii="Cambria" w:hAnsi="Cambria"/>
        </w:rPr>
      </w:pPr>
    </w:p>
    <w:p w14:paraId="4C19A007" w14:textId="77777777" w:rsidR="00C77469" w:rsidRDefault="00D47230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14:paraId="0E1D1D50" w14:textId="77777777" w:rsidR="00C77469" w:rsidRDefault="00D47230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113"/>
        <w:textAlignment w:val="auto"/>
        <w:rPr>
          <w:rFonts w:ascii="Cambria" w:hAnsi="Cambria"/>
        </w:rPr>
      </w:pPr>
      <w:r>
        <w:rPr>
          <w:rFonts w:ascii="Cambria" w:hAnsi="Cambria"/>
        </w:rPr>
        <w:t>E-Mail: gertrudis@pviserlohn.de, Öffnungszeiten s.u.!</w:t>
      </w:r>
    </w:p>
    <w:p w14:paraId="0DFA47B4" w14:textId="23779A5A" w:rsidR="00C77469" w:rsidRDefault="00D47230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14:paraId="3E6936C7" w14:textId="65674017" w:rsidR="00D47230" w:rsidRDefault="00D47230">
      <w:pPr>
        <w:jc w:val="both"/>
        <w:rPr>
          <w:rFonts w:ascii="Cambria" w:eastAsia="Arial" w:hAnsi="Cambria" w:cs="Arial"/>
        </w:rPr>
      </w:pPr>
    </w:p>
    <w:p w14:paraId="45129D5A" w14:textId="762B6E38" w:rsidR="00D47230" w:rsidRDefault="00D47230">
      <w:pPr>
        <w:jc w:val="both"/>
        <w:rPr>
          <w:rFonts w:ascii="Cambria" w:eastAsia="Arial" w:hAnsi="Cambria" w:cs="Arial"/>
        </w:rPr>
      </w:pPr>
    </w:p>
    <w:p w14:paraId="7B304317" w14:textId="77777777" w:rsidR="00D47230" w:rsidRDefault="00D47230">
      <w:pPr>
        <w:jc w:val="both"/>
        <w:rPr>
          <w:rFonts w:ascii="Cambria" w:eastAsia="Arial" w:hAnsi="Cambria" w:cs="Arial"/>
        </w:rPr>
      </w:pPr>
    </w:p>
    <w:p w14:paraId="559D7C5C" w14:textId="77777777" w:rsidR="00C77469" w:rsidRDefault="00C77469">
      <w:pPr>
        <w:ind w:left="3198" w:hanging="3181"/>
      </w:pPr>
    </w:p>
    <w:p w14:paraId="15B8C990" w14:textId="77777777" w:rsidR="00C77469" w:rsidRDefault="00D47230">
      <w:pPr>
        <w:ind w:left="3198" w:hanging="3181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lastRenderedPageBreak/>
        <w:t>Aus unserer Kirchengemeinde verstarben im Dezember</w:t>
      </w:r>
    </w:p>
    <w:p w14:paraId="6D19619E" w14:textId="77777777" w:rsidR="00C77469" w:rsidRDefault="00D47230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Monika </w:t>
      </w:r>
      <w:proofErr w:type="spellStart"/>
      <w:r>
        <w:rPr>
          <w:rFonts w:ascii="Cambria" w:eastAsia="Arial" w:hAnsi="Cambria" w:cs="Arial"/>
        </w:rPr>
        <w:t>Grochol</w:t>
      </w:r>
      <w:proofErr w:type="spellEnd"/>
    </w:p>
    <w:p w14:paraId="01C2CF1B" w14:textId="77777777" w:rsidR="00C77469" w:rsidRDefault="00D47230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Willi </w:t>
      </w:r>
      <w:proofErr w:type="spellStart"/>
      <w:r>
        <w:rPr>
          <w:rFonts w:ascii="Cambria" w:eastAsia="Arial" w:hAnsi="Cambria" w:cs="Arial"/>
        </w:rPr>
        <w:t>Hankel</w:t>
      </w:r>
      <w:proofErr w:type="spellEnd"/>
    </w:p>
    <w:p w14:paraId="298FF715" w14:textId="77777777" w:rsidR="00C77469" w:rsidRDefault="00C77469">
      <w:pPr>
        <w:spacing w:line="100" w:lineRule="atLeast"/>
        <w:rPr>
          <w:rFonts w:ascii="Cambria" w:hAnsi="Cambria"/>
          <w:sz w:val="28"/>
          <w:szCs w:val="28"/>
        </w:rPr>
      </w:pPr>
    </w:p>
    <w:p w14:paraId="1306A3EC" w14:textId="77777777" w:rsidR="00C77469" w:rsidRDefault="00D47230">
      <w:pPr>
        <w:spacing w:line="10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Kirchliche- und Vereinsveranstaltungen</w:t>
      </w:r>
    </w:p>
    <w:p w14:paraId="00CB3D33" w14:textId="77777777" w:rsidR="00C77469" w:rsidRDefault="00D47230">
      <w:pPr>
        <w:spacing w:before="113"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Sonntag, 8. Januar, 9.00 Uhr: </w:t>
      </w:r>
      <w:r>
        <w:rPr>
          <w:rFonts w:ascii="Cambria" w:hAnsi="Cambria" w:cs="Cambria"/>
          <w:b/>
          <w:bCs/>
        </w:rPr>
        <w:t xml:space="preserve">Sternsinger- Aussendungsgottesdienst, </w:t>
      </w:r>
      <w:r>
        <w:rPr>
          <w:rFonts w:ascii="Cambria" w:hAnsi="Cambria" w:cs="Cambria"/>
        </w:rPr>
        <w:t xml:space="preserve">anschl. gehen die Sternsinger in Sümmern von Haus zu Haus. </w:t>
      </w:r>
    </w:p>
    <w:p w14:paraId="0FF7844E" w14:textId="77777777" w:rsidR="00C77469" w:rsidRDefault="00D47230">
      <w:pPr>
        <w:spacing w:before="113"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11. Januar, 15.00 Uhr: </w:t>
      </w:r>
      <w:r>
        <w:rPr>
          <w:rFonts w:ascii="Cambria" w:hAnsi="Cambria" w:cs="Cambria"/>
          <w:b/>
        </w:rPr>
        <w:t xml:space="preserve"> Wortgottesdienst im Pfarrheim, </w:t>
      </w:r>
      <w:r>
        <w:rPr>
          <w:rFonts w:ascii="Cambria" w:hAnsi="Cambria" w:cs="Cambria"/>
        </w:rPr>
        <w:t>anschl.</w:t>
      </w:r>
      <w:r>
        <w:rPr>
          <w:rFonts w:ascii="Cambria" w:hAnsi="Cambria" w:cs="Cambria"/>
          <w:b/>
        </w:rPr>
        <w:t xml:space="preserve"> Treffen der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</w:rPr>
        <w:t>Mitarbeiterinnen der kfd</w:t>
      </w:r>
    </w:p>
    <w:p w14:paraId="259B4F59" w14:textId="77777777" w:rsidR="00C77469" w:rsidRDefault="00D47230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13. Januar, 15.00 – 17.30 Uhr: </w:t>
      </w:r>
      <w:r>
        <w:rPr>
          <w:rFonts w:ascii="Cambria" w:hAnsi="Cambria" w:cs="Cambria"/>
          <w:b/>
        </w:rPr>
        <w:t>Kreative</w:t>
      </w:r>
      <w:r>
        <w:rPr>
          <w:rFonts w:ascii="Cambria" w:hAnsi="Cambria" w:cs="Cambria"/>
          <w:b/>
        </w:rPr>
        <w:t xml:space="preserve">s Gestalten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  <w:bookmarkStart w:id="0" w:name="_Hlk120007042"/>
      <w:bookmarkEnd w:id="0"/>
    </w:p>
    <w:p w14:paraId="523FD259" w14:textId="77777777" w:rsidR="00C77469" w:rsidRDefault="00D47230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18. Januar: </w:t>
      </w:r>
      <w:r>
        <w:rPr>
          <w:rFonts w:ascii="Cambria" w:hAnsi="Cambria" w:cs="Cambria"/>
          <w:b/>
        </w:rPr>
        <w:t>Caritas-Konferenz</w:t>
      </w:r>
    </w:p>
    <w:p w14:paraId="75758DB0" w14:textId="77777777" w:rsidR="00C77469" w:rsidRDefault="00D47230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20. Januar, 19.00 Uhr: </w:t>
      </w:r>
      <w:r>
        <w:rPr>
          <w:rFonts w:ascii="Cambria" w:hAnsi="Cambria" w:cs="Cambria"/>
          <w:b/>
          <w:bCs/>
        </w:rPr>
        <w:t>Friedensgebet in der St.-Gertrudis-Kirche</w:t>
      </w:r>
      <w:r>
        <w:rPr>
          <w:rFonts w:ascii="Cambria" w:hAnsi="Cambria" w:cs="Cambria"/>
        </w:rPr>
        <w:t xml:space="preserve">, anschl. </w:t>
      </w:r>
      <w:r>
        <w:rPr>
          <w:rFonts w:ascii="Cambria" w:hAnsi="Cambria" w:cs="Cambria"/>
          <w:b/>
          <w:bCs/>
        </w:rPr>
        <w:t xml:space="preserve">Neujahrsempfang für alle </w:t>
      </w:r>
      <w:proofErr w:type="gramStart"/>
      <w:r>
        <w:rPr>
          <w:rFonts w:ascii="Cambria" w:hAnsi="Cambria" w:cs="Cambria"/>
          <w:b/>
          <w:bCs/>
        </w:rPr>
        <w:t>Gemeindemitglieder  im</w:t>
      </w:r>
      <w:proofErr w:type="gramEnd"/>
      <w:r>
        <w:rPr>
          <w:rFonts w:ascii="Cambria" w:hAnsi="Cambria" w:cs="Cambria"/>
          <w:b/>
          <w:bCs/>
        </w:rPr>
        <w:t xml:space="preserve"> Pfarrheim</w:t>
      </w:r>
    </w:p>
    <w:p w14:paraId="39C989EE" w14:textId="77777777" w:rsidR="00C77469" w:rsidRDefault="00D47230">
      <w:pPr>
        <w:spacing w:before="113" w:after="57"/>
      </w:pPr>
      <w:r>
        <w:rPr>
          <w:rFonts w:ascii="Cambria" w:hAnsi="Cambria" w:cs="Cambria"/>
        </w:rPr>
        <w:t xml:space="preserve">Sonntag, 22. Januar, 15.30 Uhr: </w:t>
      </w:r>
      <w:r>
        <w:rPr>
          <w:rFonts w:ascii="Cambria" w:hAnsi="Cambria" w:cs="Cambria"/>
          <w:b/>
          <w:bCs/>
        </w:rPr>
        <w:t>Vorführung des Films „Martin Luther</w:t>
      </w:r>
      <w:proofErr w:type="gramStart"/>
      <w:r>
        <w:rPr>
          <w:rFonts w:ascii="Cambria" w:hAnsi="Cambria" w:cs="Cambria"/>
          <w:b/>
          <w:bCs/>
        </w:rPr>
        <w:t>“  mit</w:t>
      </w:r>
      <w:proofErr w:type="gramEnd"/>
      <w:r>
        <w:rPr>
          <w:rFonts w:ascii="Cambria" w:hAnsi="Cambria" w:cs="Cambria"/>
          <w:b/>
          <w:bCs/>
        </w:rPr>
        <w:t xml:space="preserve"> Kaffee und Kuchen </w:t>
      </w:r>
      <w:r>
        <w:t xml:space="preserve">im Pfarrheim, </w:t>
      </w:r>
      <w:proofErr w:type="spellStart"/>
      <w:r>
        <w:t>Burggräfte</w:t>
      </w:r>
      <w:proofErr w:type="spellEnd"/>
      <w:r>
        <w:t xml:space="preserve"> 6</w:t>
      </w:r>
    </w:p>
    <w:p w14:paraId="03BD4602" w14:textId="77777777" w:rsidR="00C77469" w:rsidRDefault="00D47230">
      <w:pPr>
        <w:spacing w:before="113"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27. Januar, 15.00 – 17.30 Uhr: </w:t>
      </w:r>
      <w:r>
        <w:rPr>
          <w:rFonts w:ascii="Cambria" w:hAnsi="Cambria" w:cs="Cambria"/>
          <w:b/>
        </w:rPr>
        <w:t>Kreatives Gestalten und Gesellschaftssp</w:t>
      </w:r>
      <w:r>
        <w:rPr>
          <w:rFonts w:ascii="Cambria" w:hAnsi="Cambria" w:cs="Cambria"/>
          <w:b/>
        </w:rPr>
        <w:t xml:space="preserve">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14:paraId="0F336657" w14:textId="77777777" w:rsidR="00C77469" w:rsidRDefault="00C77469">
      <w:pPr>
        <w:spacing w:before="120"/>
        <w:jc w:val="both"/>
        <w:rPr>
          <w:rFonts w:ascii="Cambria" w:eastAsia="Arial" w:hAnsi="Cambria" w:cs="Arial"/>
          <w:b/>
          <w:bCs/>
          <w:sz w:val="28"/>
          <w:szCs w:val="28"/>
        </w:rPr>
      </w:pPr>
    </w:p>
    <w:p w14:paraId="41E9C024" w14:textId="77777777" w:rsidR="00C77469" w:rsidRDefault="00D47230">
      <w:pPr>
        <w:spacing w:before="120"/>
        <w:jc w:val="both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 xml:space="preserve">Informationen aus dem Pastoralverbund Iserlohn </w:t>
      </w:r>
      <w:r>
        <w:rPr>
          <w:rFonts w:ascii="Cambria" w:hAnsi="Cambria"/>
          <w:b/>
          <w:bCs/>
          <w:sz w:val="28"/>
          <w:szCs w:val="28"/>
        </w:rPr>
        <w:t xml:space="preserve">entnehmen Sie bitte den </w:t>
      </w:r>
      <w:proofErr w:type="spellStart"/>
      <w:r>
        <w:rPr>
          <w:rFonts w:ascii="Cambria" w:hAnsi="Cambria"/>
          <w:b/>
          <w:bCs/>
          <w:sz w:val="28"/>
          <w:szCs w:val="28"/>
        </w:rPr>
        <w:t>Pastoralverbundsnachrichten</w:t>
      </w:r>
      <w:proofErr w:type="spellEnd"/>
      <w:r>
        <w:rPr>
          <w:rFonts w:ascii="Cambria" w:hAnsi="Cambria"/>
          <w:b/>
          <w:bCs/>
          <w:sz w:val="28"/>
          <w:szCs w:val="28"/>
        </w:rPr>
        <w:t>.</w:t>
      </w:r>
    </w:p>
    <w:p w14:paraId="3F7D092F" w14:textId="77777777" w:rsidR="00C77469" w:rsidRDefault="00C77469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14:paraId="3AD61D53" w14:textId="77777777" w:rsidR="00C77469" w:rsidRDefault="00C77469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14:paraId="432FDD68" w14:textId="77777777" w:rsidR="00C77469" w:rsidRDefault="00C77469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14:paraId="1E4DB9F9" w14:textId="77777777" w:rsidR="00C77469" w:rsidRDefault="00C77469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14:paraId="26E43B1C" w14:textId="77777777" w:rsidR="00C77469" w:rsidRDefault="00C77469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14:paraId="1CBC56C0" w14:textId="77777777" w:rsidR="00C77469" w:rsidRDefault="00C77469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14:paraId="0058B25C" w14:textId="77777777" w:rsidR="00C77469" w:rsidRDefault="00C77469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14:paraId="65BF2625" w14:textId="77777777" w:rsidR="00C77469" w:rsidRDefault="00C77469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14:paraId="71275885" w14:textId="77777777" w:rsidR="00C77469" w:rsidRDefault="00D47230">
      <w:pPr>
        <w:spacing w:before="60" w:line="100" w:lineRule="atLeast"/>
        <w:ind w:left="3196" w:hanging="3179"/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Herausgeber: Kath. Kirchengemeinde St. Gertrudis, Sümmern</w:t>
      </w:r>
    </w:p>
    <w:p w14:paraId="0D7BD0F1" w14:textId="77777777" w:rsidR="00C77469" w:rsidRDefault="00D47230">
      <w:pPr>
        <w:spacing w:line="100" w:lineRule="atLeast"/>
        <w:ind w:left="3196" w:hanging="3179"/>
        <w:rPr>
          <w:rFonts w:ascii="Cambria" w:eastAsia="Arial" w:hAnsi="Cambria" w:cs="Cambria"/>
          <w:b/>
          <w:bCs/>
          <w:color w:val="000000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Redaktion: Pfarrbüro St. Gertrudis Sümmern, Franz-Josef Spiekermann</w:t>
      </w:r>
    </w:p>
    <w:p w14:paraId="620B734F" w14:textId="77777777" w:rsidR="00C77469" w:rsidRDefault="00D47230">
      <w:pPr>
        <w:spacing w:line="100" w:lineRule="atLeast"/>
        <w:rPr>
          <w:rFonts w:ascii="Cambria" w:eastAsia="Arial" w:hAnsi="Cambria"/>
          <w:b/>
          <w:bCs/>
          <w:sz w:val="22"/>
          <w:szCs w:val="22"/>
        </w:rPr>
      </w:pPr>
      <w:r>
        <w:rPr>
          <w:rFonts w:ascii="Cambria" w:eastAsia="Arial" w:hAnsi="Cambria"/>
          <w:b/>
          <w:bCs/>
          <w:sz w:val="22"/>
          <w:szCs w:val="22"/>
        </w:rPr>
        <w:t>Kontakte:</w:t>
      </w:r>
    </w:p>
    <w:p w14:paraId="6C537BA8" w14:textId="77777777" w:rsidR="00C77469" w:rsidRDefault="00D47230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Homepage St. Gertrudis Sümmern: </w:t>
      </w:r>
      <w:hyperlink r:id="rId7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www.sanktgertrudis.de</w:t>
        </w:r>
      </w:hyperlink>
      <w:r>
        <w:rPr>
          <w:rFonts w:ascii="Cambria" w:eastAsia="Arial" w:hAnsi="Cambria"/>
          <w:sz w:val="22"/>
          <w:szCs w:val="22"/>
        </w:rPr>
        <w:t xml:space="preserve">  E-Mail: </w:t>
      </w:r>
      <w:r>
        <w:rPr>
          <w:rFonts w:ascii="Cambria" w:eastAsia="Arial" w:hAnsi="Cambria"/>
          <w:sz w:val="22"/>
          <w:szCs w:val="22"/>
          <w:u w:val="single"/>
        </w:rPr>
        <w:t>info@sanktgertrudis.de</w:t>
      </w:r>
    </w:p>
    <w:p w14:paraId="59BBD3B1" w14:textId="77777777" w:rsidR="00C77469" w:rsidRDefault="00D47230">
      <w:pPr>
        <w:spacing w:after="120" w:line="100" w:lineRule="atLeast"/>
      </w:pPr>
      <w:r>
        <w:rPr>
          <w:rFonts w:ascii="Cambria" w:eastAsia="Arial" w:hAnsi="Cambria"/>
          <w:sz w:val="22"/>
          <w:szCs w:val="22"/>
        </w:rPr>
        <w:t xml:space="preserve">Pfarrbüro St. Gertrudis, </w:t>
      </w:r>
      <w:proofErr w:type="spellStart"/>
      <w:r>
        <w:rPr>
          <w:rFonts w:ascii="Cambria" w:eastAsia="Arial" w:hAnsi="Cambria"/>
          <w:sz w:val="22"/>
          <w:szCs w:val="22"/>
        </w:rPr>
        <w:t>Gertrudisstr</w:t>
      </w:r>
      <w:proofErr w:type="spellEnd"/>
      <w:r>
        <w:rPr>
          <w:rFonts w:ascii="Cambria" w:eastAsia="Arial" w:hAnsi="Cambria"/>
          <w:sz w:val="22"/>
          <w:szCs w:val="22"/>
        </w:rPr>
        <w:t xml:space="preserve">. 5, Tel. 02371-40540, E-Mail: </w:t>
      </w:r>
      <w:r>
        <w:rPr>
          <w:rFonts w:ascii="Cambria" w:eastAsia="Arial" w:hAnsi="Cambria"/>
          <w:sz w:val="22"/>
          <w:szCs w:val="22"/>
          <w:u w:val="single"/>
        </w:rPr>
        <w:t>gertrudis@pviserlohn.de</w:t>
      </w:r>
      <w:r>
        <w:rPr>
          <w:rFonts w:ascii="Cambria" w:eastAsia="Arial" w:hAnsi="Cambria"/>
          <w:sz w:val="22"/>
          <w:szCs w:val="22"/>
        </w:rPr>
        <w:t>, Öffnungszeiten: dienstags von 10.00-11.30 Uhr</w:t>
      </w:r>
    </w:p>
    <w:p w14:paraId="15B50A4A" w14:textId="77777777" w:rsidR="00C77469" w:rsidRDefault="00D47230">
      <w:pPr>
        <w:spacing w:line="100" w:lineRule="atLeast"/>
      </w:pPr>
      <w:proofErr w:type="spellStart"/>
      <w:r>
        <w:rPr>
          <w:rFonts w:ascii="Cambria" w:eastAsia="Arial" w:hAnsi="Cambria"/>
          <w:sz w:val="22"/>
          <w:szCs w:val="22"/>
        </w:rPr>
        <w:t>Pastoralverbundsbüro</w:t>
      </w:r>
      <w:proofErr w:type="spellEnd"/>
      <w:r>
        <w:rPr>
          <w:rFonts w:ascii="Cambria" w:eastAsia="Arial" w:hAnsi="Cambria"/>
          <w:sz w:val="22"/>
          <w:szCs w:val="22"/>
        </w:rPr>
        <w:t>, Tel. 02371-2194420, E-Mail:</w:t>
      </w:r>
      <w:r>
        <w:rPr>
          <w:rFonts w:ascii="Cambria" w:eastAsia="Arial" w:hAnsi="Cambria"/>
          <w:sz w:val="22"/>
          <w:szCs w:val="22"/>
        </w:rPr>
        <w:t xml:space="preserve"> </w:t>
      </w:r>
      <w:hyperlink r:id="rId8" w:tgtFrame="_top"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info@pviserlohn.de</w:t>
        </w:r>
      </w:hyperlink>
      <w:r>
        <w:rPr>
          <w:rFonts w:ascii="Cambria" w:eastAsia="Arial" w:hAnsi="Cambria"/>
          <w:color w:val="000000"/>
          <w:sz w:val="22"/>
          <w:szCs w:val="22"/>
        </w:rPr>
        <w:t>,</w:t>
      </w:r>
    </w:p>
    <w:p w14:paraId="5D587C51" w14:textId="77777777" w:rsidR="00C77469" w:rsidRDefault="00D47230">
      <w:pPr>
        <w:spacing w:after="113" w:line="100" w:lineRule="atLeast"/>
      </w:pPr>
      <w:r>
        <w:rPr>
          <w:rFonts w:ascii="Cambria" w:eastAsia="Arial" w:hAnsi="Cambria"/>
          <w:sz w:val="22"/>
          <w:szCs w:val="22"/>
        </w:rPr>
        <w:t xml:space="preserve">Homepage: </w:t>
      </w:r>
      <w:hyperlink r:id="rId9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www.pviserlohn.de</w:t>
        </w:r>
      </w:hyperlink>
    </w:p>
    <w:p w14:paraId="26A61B8D" w14:textId="77777777" w:rsidR="00C77469" w:rsidRDefault="00D47230">
      <w:pPr>
        <w:spacing w:line="100" w:lineRule="atLeast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>Engelbert Imkeller, Vorsitzend</w:t>
      </w:r>
      <w:r>
        <w:rPr>
          <w:rFonts w:ascii="Cambria" w:eastAsia="Arial" w:hAnsi="Cambria"/>
          <w:sz w:val="22"/>
          <w:szCs w:val="22"/>
        </w:rPr>
        <w:t xml:space="preserve">er des Kirchengemeinderats (Laienrats) St. Gertrudis Sümmern, </w:t>
      </w:r>
    </w:p>
    <w:p w14:paraId="4D7BA7D2" w14:textId="77777777" w:rsidR="00C77469" w:rsidRDefault="00D47230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Tel. 02371-460729, E-Mail: </w:t>
      </w:r>
      <w:hyperlink r:id="rId10" w:tgtFrame="_top">
        <w:r>
          <w:rPr>
            <w:rStyle w:val="Internetverknpfung"/>
            <w:rFonts w:ascii="Cambria" w:eastAsia="Arial" w:hAnsi="Cambria"/>
            <w:sz w:val="22"/>
            <w:szCs w:val="22"/>
          </w:rPr>
          <w:t>enso.imkeller@t-online.de</w:t>
        </w:r>
      </w:hyperlink>
    </w:p>
    <w:p w14:paraId="1BE1F497" w14:textId="77777777" w:rsidR="00C77469" w:rsidRDefault="00D47230">
      <w:pPr>
        <w:spacing w:before="120" w:line="100" w:lineRule="atLeast"/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E-Kommunikation: </w:t>
      </w:r>
      <w:r>
        <w:rPr>
          <w:rFonts w:ascii="Cambria" w:eastAsia="Arial" w:hAnsi="Cambria" w:cs="Cambria"/>
          <w:color w:val="000000"/>
          <w:sz w:val="22"/>
          <w:szCs w:val="22"/>
        </w:rPr>
        <w:t xml:space="preserve">E-Kommunikation: Kirsten Müller, Tel. 02371/6698138, E-Mail: </w:t>
      </w:r>
      <w:r>
        <w:rPr>
          <w:rStyle w:val="Internetverknpfung"/>
          <w:rFonts w:ascii="Cambria" w:eastAsia="Arial" w:hAnsi="Cambria" w:cs="Cambria"/>
          <w:color w:val="0000FF"/>
          <w:sz w:val="22"/>
          <w:szCs w:val="22"/>
        </w:rPr>
        <w:t>kirsten-hilker@web.de</w:t>
      </w:r>
    </w:p>
    <w:p w14:paraId="4670FB67" w14:textId="058AC72A" w:rsidR="00C77469" w:rsidRDefault="00C77469">
      <w:pPr>
        <w:rPr>
          <w:b/>
          <w:bCs/>
        </w:rPr>
      </w:pPr>
    </w:p>
    <w:p w14:paraId="380748D6" w14:textId="0A820486" w:rsidR="00D47230" w:rsidRDefault="00D47230">
      <w:pPr>
        <w:rPr>
          <w:b/>
          <w:bCs/>
        </w:rPr>
      </w:pPr>
    </w:p>
    <w:p w14:paraId="38F446CC" w14:textId="0E4CC9D8" w:rsidR="00D47230" w:rsidRDefault="00D47230">
      <w:pPr>
        <w:rPr>
          <w:b/>
          <w:bCs/>
        </w:rPr>
      </w:pPr>
    </w:p>
    <w:p w14:paraId="32E80CC1" w14:textId="77777777" w:rsidR="00D47230" w:rsidRDefault="00D47230">
      <w:pPr>
        <w:rPr>
          <w:b/>
          <w:bCs/>
        </w:rPr>
      </w:pPr>
    </w:p>
    <w:p w14:paraId="7769813F" w14:textId="77777777" w:rsidR="00C77469" w:rsidRDefault="00C77469">
      <w:pPr>
        <w:rPr>
          <w:b/>
          <w:bCs/>
        </w:rPr>
      </w:pPr>
    </w:p>
    <w:p w14:paraId="25903E22" w14:textId="77777777" w:rsidR="00C77469" w:rsidRDefault="00D47230">
      <w:pPr>
        <w:spacing w:before="120" w:line="252" w:lineRule="auto"/>
        <w:jc w:val="center"/>
      </w:pPr>
      <w:r>
        <w:rPr>
          <w:rStyle w:val="Internetverknpfung"/>
          <w:rFonts w:ascii="Cambria" w:eastAsia="Arial" w:hAnsi="Cambria" w:cs="Cambria"/>
          <w:b/>
          <w:bCs/>
          <w:color w:val="000000"/>
          <w:u w:val="none"/>
        </w:rPr>
        <w:lastRenderedPageBreak/>
        <w:t>Gottesdienste im Internet, Fernsehen und Radio</w:t>
      </w:r>
    </w:p>
    <w:p w14:paraId="29AC55BA" w14:textId="77777777" w:rsidR="00C77469" w:rsidRDefault="00D47230">
      <w:pPr>
        <w:spacing w:line="252" w:lineRule="auto"/>
        <w:jc w:val="center"/>
        <w:rPr>
          <w:b/>
          <w:bCs/>
        </w:rPr>
      </w:pPr>
      <w:r>
        <w:rPr>
          <w:rFonts w:ascii="Cambria" w:eastAsia="Arial" w:hAnsi="Cambria" w:cs="Cambria"/>
          <w:b/>
          <w:bCs/>
          <w:color w:val="000000"/>
        </w:rPr>
        <w:t xml:space="preserve">Januar </w:t>
      </w:r>
      <w:r>
        <w:rPr>
          <w:b/>
        </w:rPr>
        <w:t>2023</w:t>
      </w:r>
    </w:p>
    <w:p w14:paraId="53617CF6" w14:textId="77777777" w:rsidR="00C77469" w:rsidRDefault="00C77469">
      <w:pPr>
        <w:spacing w:line="252" w:lineRule="auto"/>
        <w:jc w:val="center"/>
        <w:rPr>
          <w:b/>
          <w:bCs/>
        </w:rPr>
      </w:pPr>
    </w:p>
    <w:p w14:paraId="5E03D2A4" w14:textId="77777777" w:rsidR="00C77469" w:rsidRDefault="00D47230">
      <w:pPr>
        <w:spacing w:line="252" w:lineRule="auto"/>
        <w:rPr>
          <w:b/>
          <w:bCs/>
        </w:rPr>
      </w:pPr>
      <w:r>
        <w:rPr>
          <w:b/>
        </w:rPr>
        <w:t xml:space="preserve">Verzeichnisse der Gottesdienste </w:t>
      </w:r>
      <w:r>
        <w:t>finden Sie unter „kirche.tv/Jahresplan 2023/Januar“ und „Bibel TV-Programm/Prog</w:t>
      </w:r>
      <w:r>
        <w:t>rammübersicht/Januar 2023“</w:t>
      </w:r>
    </w:p>
    <w:p w14:paraId="53B4BF49" w14:textId="77777777" w:rsidR="00C77469" w:rsidRDefault="00C77469">
      <w:pPr>
        <w:spacing w:line="252" w:lineRule="auto"/>
        <w:rPr>
          <w:b/>
          <w:bCs/>
        </w:rPr>
      </w:pPr>
    </w:p>
    <w:p w14:paraId="581B27F6" w14:textId="77777777" w:rsidR="00C77469" w:rsidRDefault="00C77469">
      <w:pPr>
        <w:spacing w:line="252" w:lineRule="auto"/>
        <w:rPr>
          <w:b/>
          <w:bCs/>
        </w:rPr>
      </w:pPr>
    </w:p>
    <w:p w14:paraId="24D8FD68" w14:textId="77777777" w:rsidR="00C77469" w:rsidRDefault="00D47230">
      <w:pPr>
        <w:spacing w:line="252" w:lineRule="auto"/>
        <w:rPr>
          <w:b/>
          <w:bCs/>
        </w:rPr>
      </w:pPr>
      <w:r>
        <w:rPr>
          <w:b/>
          <w:bCs/>
        </w:rPr>
        <w:t xml:space="preserve">2. Sonn- und Festtagsgottesdienste im Fernsehen – ZDF </w:t>
      </w:r>
    </w:p>
    <w:p w14:paraId="337E4DFB" w14:textId="77777777" w:rsidR="00C77469" w:rsidRDefault="00D47230">
      <w:pPr>
        <w:spacing w:line="252" w:lineRule="auto"/>
        <w:rPr>
          <w:b/>
          <w:bCs/>
        </w:rPr>
      </w:pPr>
      <w:r>
        <w:t xml:space="preserve">Sonntag, 01.01., 9.30 Uhr: Ev. Gottesdienst aus Dresden zum Thema „Du bist ein </w:t>
      </w:r>
      <w:proofErr w:type="gramStart"/>
      <w:r>
        <w:t>Gott</w:t>
      </w:r>
      <w:proofErr w:type="gramEnd"/>
      <w:r>
        <w:t xml:space="preserve"> der mich sieht“</w:t>
      </w:r>
    </w:p>
    <w:p w14:paraId="0F826FCD" w14:textId="77777777" w:rsidR="00C77469" w:rsidRDefault="00C77469">
      <w:pPr>
        <w:spacing w:line="252" w:lineRule="auto"/>
        <w:rPr>
          <w:b/>
          <w:bCs/>
        </w:rPr>
      </w:pPr>
    </w:p>
    <w:p w14:paraId="1A07C83E" w14:textId="77777777" w:rsidR="00C77469" w:rsidRDefault="00D47230">
      <w:pPr>
        <w:spacing w:line="252" w:lineRule="auto"/>
        <w:rPr>
          <w:b/>
          <w:bCs/>
        </w:rPr>
      </w:pPr>
      <w:r>
        <w:t xml:space="preserve">Sonntag, 08.01., 9.30 Uhr: Kath. Gottesdienst aus St. </w:t>
      </w:r>
      <w:r>
        <w:t>Bonifatius, Leinefelde, zum Thema „Jetzt bist du dran!“</w:t>
      </w:r>
    </w:p>
    <w:p w14:paraId="3799B1EA" w14:textId="77777777" w:rsidR="00C77469" w:rsidRDefault="00D47230">
      <w:pPr>
        <w:spacing w:line="252" w:lineRule="auto"/>
        <w:rPr>
          <w:b/>
          <w:bCs/>
        </w:rPr>
      </w:pPr>
      <w:r>
        <w:t xml:space="preserve"> </w:t>
      </w:r>
    </w:p>
    <w:p w14:paraId="1E4B2B1D" w14:textId="77777777" w:rsidR="00C77469" w:rsidRDefault="00D47230">
      <w:pPr>
        <w:spacing w:line="252" w:lineRule="auto"/>
        <w:rPr>
          <w:b/>
          <w:bCs/>
        </w:rPr>
      </w:pPr>
      <w:r>
        <w:t>Sonntag, 15.01., 9.30 Uhr: Ev. Gottesdienst aus Herford zum Thema „Labyrinth – Wege des Lebens“</w:t>
      </w:r>
    </w:p>
    <w:p w14:paraId="44C1A77D" w14:textId="77777777" w:rsidR="00C77469" w:rsidRDefault="00C77469">
      <w:pPr>
        <w:spacing w:line="252" w:lineRule="auto"/>
        <w:rPr>
          <w:b/>
          <w:bCs/>
        </w:rPr>
      </w:pPr>
    </w:p>
    <w:p w14:paraId="544349D7" w14:textId="77777777" w:rsidR="00C77469" w:rsidRDefault="00D47230">
      <w:pPr>
        <w:spacing w:line="252" w:lineRule="auto"/>
        <w:rPr>
          <w:b/>
          <w:bCs/>
        </w:rPr>
      </w:pPr>
      <w:r>
        <w:t>Sonntag, 22.01., 9.30 Uhr: Kath. Gottesdienst aus Österreich</w:t>
      </w:r>
    </w:p>
    <w:p w14:paraId="3474985F" w14:textId="77777777" w:rsidR="00C77469" w:rsidRDefault="00C77469">
      <w:pPr>
        <w:spacing w:line="252" w:lineRule="auto"/>
        <w:rPr>
          <w:b/>
          <w:bCs/>
        </w:rPr>
      </w:pPr>
    </w:p>
    <w:p w14:paraId="78063120" w14:textId="77777777" w:rsidR="00C77469" w:rsidRDefault="00D47230">
      <w:pPr>
        <w:spacing w:line="252" w:lineRule="auto"/>
        <w:rPr>
          <w:b/>
          <w:bCs/>
        </w:rPr>
      </w:pPr>
      <w:r>
        <w:t>Sonntag, 29.01., 9.30 Uhr: Ev. Gottesdi</w:t>
      </w:r>
      <w:r>
        <w:t>enst aus Zwickau zum Thema „Mut zum Hören“</w:t>
      </w:r>
    </w:p>
    <w:p w14:paraId="209796CE" w14:textId="77777777" w:rsidR="00C77469" w:rsidRDefault="00C77469">
      <w:pPr>
        <w:spacing w:line="252" w:lineRule="auto"/>
        <w:rPr>
          <w:b/>
          <w:bCs/>
        </w:rPr>
      </w:pPr>
    </w:p>
    <w:p w14:paraId="7281322D" w14:textId="77777777" w:rsidR="00C77469" w:rsidRDefault="00C77469">
      <w:pPr>
        <w:spacing w:line="252" w:lineRule="auto"/>
        <w:rPr>
          <w:b/>
          <w:bCs/>
        </w:rPr>
      </w:pPr>
    </w:p>
    <w:p w14:paraId="616EE447" w14:textId="77777777" w:rsidR="00C77469" w:rsidRDefault="00D47230">
      <w:pPr>
        <w:spacing w:line="252" w:lineRule="auto"/>
        <w:rPr>
          <w:b/>
          <w:bCs/>
        </w:rPr>
      </w:pPr>
      <w:r>
        <w:rPr>
          <w:b/>
        </w:rPr>
        <w:t>Sonntagsgottesdienste im Radio – Deutschlandfunk</w:t>
      </w:r>
    </w:p>
    <w:p w14:paraId="7638626A" w14:textId="77777777" w:rsidR="00C77469" w:rsidRDefault="00D47230">
      <w:pPr>
        <w:spacing w:line="252" w:lineRule="auto"/>
        <w:rPr>
          <w:b/>
          <w:bCs/>
        </w:rPr>
      </w:pPr>
      <w:r>
        <w:t xml:space="preserve">Sonntag, 01.01., 10.05 Uhr: Kath. Gottesdienst aus der Pfarrkirche St. Christina in Herzebrock </w:t>
      </w:r>
    </w:p>
    <w:p w14:paraId="6C24688D" w14:textId="77777777" w:rsidR="00C77469" w:rsidRDefault="00C77469">
      <w:pPr>
        <w:spacing w:line="252" w:lineRule="auto"/>
        <w:rPr>
          <w:b/>
          <w:bCs/>
        </w:rPr>
      </w:pPr>
    </w:p>
    <w:p w14:paraId="4BCBE6BA" w14:textId="77777777" w:rsidR="00C77469" w:rsidRDefault="00D47230">
      <w:pPr>
        <w:spacing w:line="252" w:lineRule="auto"/>
        <w:rPr>
          <w:b/>
          <w:bCs/>
        </w:rPr>
      </w:pPr>
      <w:r>
        <w:t>Sonntag, 08.01., 10.05 Uhr: Kath. Gottesdienst aus der Kapelle im</w:t>
      </w:r>
      <w:r>
        <w:t xml:space="preserve"> Jugendtagungshaus Schloss </w:t>
      </w:r>
      <w:proofErr w:type="spellStart"/>
      <w:r>
        <w:t>Pfünz</w:t>
      </w:r>
      <w:proofErr w:type="spellEnd"/>
    </w:p>
    <w:p w14:paraId="685F50FF" w14:textId="77777777" w:rsidR="00C77469" w:rsidRDefault="00C77469">
      <w:pPr>
        <w:spacing w:line="252" w:lineRule="auto"/>
        <w:rPr>
          <w:b/>
          <w:bCs/>
        </w:rPr>
      </w:pPr>
    </w:p>
    <w:p w14:paraId="2BB34844" w14:textId="77777777" w:rsidR="00C77469" w:rsidRDefault="00D47230">
      <w:pPr>
        <w:spacing w:line="252" w:lineRule="auto"/>
        <w:rPr>
          <w:b/>
          <w:bCs/>
        </w:rPr>
      </w:pPr>
      <w:r>
        <w:t xml:space="preserve">Sonntag, 15.01.,10.05 Uhr: Übertragung der interreligiösen Feier aus dem Raum der Stille am Brandenburger Tor, Berlin </w:t>
      </w:r>
    </w:p>
    <w:p w14:paraId="17E81553" w14:textId="77777777" w:rsidR="00C77469" w:rsidRDefault="00C77469">
      <w:pPr>
        <w:spacing w:line="252" w:lineRule="auto"/>
        <w:rPr>
          <w:b/>
          <w:bCs/>
        </w:rPr>
      </w:pPr>
    </w:p>
    <w:p w14:paraId="3D86C29B" w14:textId="77777777" w:rsidR="00C77469" w:rsidRDefault="00D47230">
      <w:pPr>
        <w:spacing w:line="252" w:lineRule="auto"/>
        <w:rPr>
          <w:b/>
          <w:bCs/>
        </w:rPr>
      </w:pPr>
      <w:r>
        <w:t>Sonntag, 22.01., 10.05 Uhr: Kath. Gottesdienst aus der Kirche St. Gertrudis in Krefeld-</w:t>
      </w:r>
      <w:proofErr w:type="spellStart"/>
      <w:r>
        <w:t>Bockum</w:t>
      </w:r>
      <w:proofErr w:type="spellEnd"/>
    </w:p>
    <w:p w14:paraId="75E489A6" w14:textId="77777777" w:rsidR="00C77469" w:rsidRDefault="00C77469">
      <w:pPr>
        <w:spacing w:line="252" w:lineRule="auto"/>
        <w:rPr>
          <w:b/>
          <w:bCs/>
        </w:rPr>
      </w:pPr>
    </w:p>
    <w:p w14:paraId="5B81A13C" w14:textId="77777777" w:rsidR="00C77469" w:rsidRDefault="00D47230">
      <w:pPr>
        <w:spacing w:line="252" w:lineRule="auto"/>
        <w:rPr>
          <w:b/>
          <w:bCs/>
        </w:rPr>
      </w:pPr>
      <w:r>
        <w:t>Sonntag</w:t>
      </w:r>
      <w:r>
        <w:t>, 29.01., 10.05 Uhr: Ev. Gottesdienst aus der Erlöserkirche in Augsburg</w:t>
      </w:r>
    </w:p>
    <w:p w14:paraId="1713656C" w14:textId="77777777" w:rsidR="00C77469" w:rsidRDefault="00C77469">
      <w:pPr>
        <w:spacing w:line="252" w:lineRule="auto"/>
        <w:rPr>
          <w:b/>
          <w:bCs/>
        </w:rPr>
      </w:pPr>
    </w:p>
    <w:p w14:paraId="5E26A5EB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0BB7FF5E" w14:textId="77777777" w:rsidR="00C77469" w:rsidRDefault="00D47230">
      <w:pPr>
        <w:pStyle w:val="Listenabsatz"/>
        <w:spacing w:line="252" w:lineRule="auto"/>
        <w:ind w:left="0"/>
        <w:contextualSpacing/>
        <w:rPr>
          <w:b/>
          <w:bCs/>
        </w:rPr>
      </w:pPr>
      <w:r>
        <w:rPr>
          <w:rFonts w:ascii="Liberation Serif" w:hAnsi="Liberation Serif"/>
          <w:sz w:val="24"/>
          <w:szCs w:val="24"/>
        </w:rPr>
        <w:t xml:space="preserve">– </w:t>
      </w:r>
      <w:r>
        <w:rPr>
          <w:rFonts w:ascii="Liberation Serif" w:hAnsi="Liberation Serif"/>
          <w:b/>
          <w:bCs/>
          <w:sz w:val="24"/>
          <w:szCs w:val="24"/>
        </w:rPr>
        <w:t>WDR 5</w:t>
      </w:r>
    </w:p>
    <w:p w14:paraId="2CCC6834" w14:textId="77777777" w:rsidR="00C77469" w:rsidRDefault="00D47230">
      <w:pPr>
        <w:pStyle w:val="Listenabsatz"/>
        <w:spacing w:line="252" w:lineRule="auto"/>
        <w:ind w:left="0"/>
        <w:contextualSpacing/>
        <w:rPr>
          <w:b/>
          <w:bCs/>
        </w:rPr>
      </w:pPr>
      <w:r>
        <w:rPr>
          <w:rFonts w:ascii="Liberation Serif" w:hAnsi="Liberation Serif"/>
          <w:sz w:val="24"/>
          <w:szCs w:val="24"/>
        </w:rPr>
        <w:t>Sonntag. 01.01.,10.00 Uhr: Ev. Gottesdienst aus der Markuskirche in Hannover</w:t>
      </w:r>
    </w:p>
    <w:p w14:paraId="38C66F6E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2FAD8EF3" w14:textId="77777777" w:rsidR="00C77469" w:rsidRDefault="00D47230">
      <w:pPr>
        <w:pStyle w:val="Listenabsatz"/>
        <w:spacing w:line="252" w:lineRule="auto"/>
        <w:ind w:left="0"/>
        <w:contextualSpacing/>
        <w:rPr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>Sonntag, 08.01.,10.00 Uhr: Ev. Gottesdienst aus ev. Kirche Schwanenberg, Erkelenz</w:t>
      </w:r>
    </w:p>
    <w:p w14:paraId="3051DEC3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4FDBBA8D" w14:textId="77777777" w:rsidR="00C77469" w:rsidRDefault="00D47230">
      <w:pPr>
        <w:pStyle w:val="Listenabsatz"/>
        <w:spacing w:line="252" w:lineRule="auto"/>
        <w:ind w:left="0"/>
        <w:contextualSpacing/>
        <w:rPr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 xml:space="preserve">Sonntag, 15.01.,10.00 Uhr: Kath. Gottesdienst aus Mariä </w:t>
      </w:r>
      <w:proofErr w:type="gramStart"/>
      <w:r>
        <w:rPr>
          <w:rFonts w:ascii="Liberation Serif" w:hAnsi="Liberation Serif"/>
          <w:color w:val="202124"/>
          <w:sz w:val="24"/>
          <w:szCs w:val="24"/>
        </w:rPr>
        <w:t>Himmelfahrt ,</w:t>
      </w:r>
      <w:proofErr w:type="gramEnd"/>
      <w:r>
        <w:rPr>
          <w:rFonts w:ascii="Liberation Serif" w:hAnsi="Liberation Serif"/>
          <w:color w:val="202124"/>
          <w:sz w:val="24"/>
          <w:szCs w:val="24"/>
        </w:rPr>
        <w:t xml:space="preserve"> Elmshorn</w:t>
      </w:r>
    </w:p>
    <w:p w14:paraId="3B9099A6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35635AC2" w14:textId="77777777" w:rsidR="00C77469" w:rsidRDefault="00D47230">
      <w:pPr>
        <w:pStyle w:val="Listenabsatz"/>
        <w:spacing w:line="252" w:lineRule="auto"/>
        <w:ind w:left="0"/>
        <w:contextualSpacing/>
        <w:rPr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 xml:space="preserve">Sonntag, 22.01.,10.00 Uhr: Kath. Gottesdienst aus Mariä </w:t>
      </w:r>
      <w:proofErr w:type="gramStart"/>
      <w:r>
        <w:rPr>
          <w:rFonts w:ascii="Liberation Serif" w:hAnsi="Liberation Serif"/>
          <w:color w:val="202124"/>
          <w:sz w:val="24"/>
          <w:szCs w:val="24"/>
        </w:rPr>
        <w:t>Himmelfahrt ,</w:t>
      </w:r>
      <w:proofErr w:type="gramEnd"/>
      <w:r>
        <w:rPr>
          <w:rFonts w:ascii="Liberation Serif" w:hAnsi="Liberation Serif"/>
          <w:color w:val="202124"/>
          <w:sz w:val="24"/>
          <w:szCs w:val="24"/>
        </w:rPr>
        <w:t xml:space="preserve"> Elmshorn</w:t>
      </w:r>
    </w:p>
    <w:p w14:paraId="3F9D9C11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1C791EFB" w14:textId="77777777" w:rsidR="00C77469" w:rsidRDefault="00D47230">
      <w:pPr>
        <w:pStyle w:val="Listenabsatz"/>
        <w:spacing w:line="252" w:lineRule="auto"/>
        <w:ind w:left="0"/>
        <w:contextualSpacing/>
      </w:pPr>
      <w:r>
        <w:rPr>
          <w:rFonts w:ascii="Liberation Serif" w:hAnsi="Liberation Serif"/>
          <w:color w:val="202124"/>
          <w:sz w:val="24"/>
          <w:szCs w:val="24"/>
        </w:rPr>
        <w:t xml:space="preserve">Sonntag, 29.01.,10.00 Uhr: Kath. Gottesdienst aus Mariä </w:t>
      </w:r>
      <w:proofErr w:type="gramStart"/>
      <w:r>
        <w:rPr>
          <w:rFonts w:ascii="Liberation Serif" w:hAnsi="Liberation Serif"/>
          <w:color w:val="202124"/>
          <w:sz w:val="24"/>
          <w:szCs w:val="24"/>
        </w:rPr>
        <w:t>Himmelfahrt ,</w:t>
      </w:r>
      <w:proofErr w:type="gramEnd"/>
      <w:r>
        <w:rPr>
          <w:rFonts w:ascii="Liberation Serif" w:hAnsi="Liberation Serif"/>
          <w:color w:val="202124"/>
          <w:sz w:val="24"/>
          <w:szCs w:val="24"/>
        </w:rPr>
        <w:t xml:space="preserve"> Elmshorn</w:t>
      </w:r>
    </w:p>
    <w:p w14:paraId="6DA63EC0" w14:textId="77777777" w:rsidR="00C77469" w:rsidRDefault="00C77469">
      <w:pPr>
        <w:pStyle w:val="Listenabsatz"/>
        <w:spacing w:line="252" w:lineRule="auto"/>
        <w:ind w:left="0"/>
        <w:contextualSpacing/>
        <w:jc w:val="center"/>
        <w:rPr>
          <w:b/>
          <w:bCs/>
        </w:rPr>
      </w:pPr>
    </w:p>
    <w:p w14:paraId="1DC2351A" w14:textId="77777777" w:rsidR="00C77469" w:rsidRDefault="00C77469">
      <w:pPr>
        <w:pStyle w:val="Listenabsatz"/>
        <w:spacing w:line="252" w:lineRule="auto"/>
        <w:ind w:left="0"/>
        <w:contextualSpacing/>
        <w:jc w:val="center"/>
        <w:rPr>
          <w:b/>
          <w:bCs/>
        </w:rPr>
      </w:pPr>
    </w:p>
    <w:p w14:paraId="3E7BE8E8" w14:textId="77777777" w:rsidR="00C77469" w:rsidRDefault="00D47230">
      <w:pPr>
        <w:pStyle w:val="Listenabsatz"/>
        <w:spacing w:line="252" w:lineRule="auto"/>
        <w:ind w:left="0"/>
        <w:contextualSpacing/>
        <w:jc w:val="center"/>
        <w:rPr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>~~~~~~~</w:t>
      </w:r>
    </w:p>
    <w:p w14:paraId="32A2EA8B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2F0C9D4E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11FB85C4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79476E2A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445A49C7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56CD2F55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189DBA21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75FA4D31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1E703C66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52C9E899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26ED23BA" w14:textId="77777777" w:rsidR="00C77469" w:rsidRDefault="00C77469">
      <w:pPr>
        <w:pStyle w:val="Listenabsatz"/>
        <w:spacing w:line="252" w:lineRule="auto"/>
        <w:ind w:left="0"/>
        <w:contextualSpacing/>
        <w:rPr>
          <w:b/>
          <w:bCs/>
        </w:rPr>
      </w:pPr>
    </w:p>
    <w:p w14:paraId="728070DB" w14:textId="77777777" w:rsidR="00C77469" w:rsidRDefault="00C77469">
      <w:pPr>
        <w:pStyle w:val="Listenabsatz"/>
        <w:spacing w:line="252" w:lineRule="auto"/>
        <w:ind w:left="0"/>
        <w:contextualSpacing/>
        <w:jc w:val="center"/>
        <w:rPr>
          <w:b/>
          <w:bCs/>
        </w:rPr>
      </w:pPr>
    </w:p>
    <w:p w14:paraId="44767D0A" w14:textId="77777777" w:rsidR="00C77469" w:rsidRDefault="00D47230">
      <w:pPr>
        <w:rPr>
          <w:rFonts w:eastAsia="Arial" w:cs="Cambria"/>
          <w:b/>
          <w:bCs/>
          <w:color w:val="000000"/>
        </w:rPr>
      </w:pPr>
      <w:r>
        <w:rPr>
          <w:rFonts w:eastAsia="Arial" w:cs="Cambria"/>
          <w:b/>
          <w:bCs/>
          <w:color w:val="000000"/>
        </w:rPr>
        <w:t>Wie die Weisen</w:t>
      </w:r>
    </w:p>
    <w:p w14:paraId="10A7CFAA" w14:textId="77777777" w:rsidR="00C77469" w:rsidRDefault="00D47230">
      <w:pPr>
        <w:rPr>
          <w:b/>
          <w:bCs/>
        </w:rPr>
      </w:pPr>
      <w:r>
        <w:rPr>
          <w:rFonts w:ascii="Cambria" w:eastAsia="Arial" w:hAnsi="Cambria"/>
        </w:rPr>
        <w:t xml:space="preserve"> </w:t>
      </w:r>
    </w:p>
    <w:tbl>
      <w:tblPr>
        <w:tblW w:w="9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937"/>
      </w:tblGrid>
      <w:tr w:rsidR="00C77469" w14:paraId="68A614CD" w14:textId="77777777">
        <w:tc>
          <w:tcPr>
            <w:tcW w:w="4938" w:type="dxa"/>
          </w:tcPr>
          <w:p w14:paraId="10D656DF" w14:textId="77777777" w:rsidR="00C77469" w:rsidRDefault="00D47230">
            <w:pPr>
              <w:pStyle w:val="Tabelleninhalt"/>
            </w:pPr>
            <w:r>
              <w:t>Wie die Weisen</w:t>
            </w:r>
          </w:p>
          <w:p w14:paraId="09CF5FA3" w14:textId="77777777" w:rsidR="00C77469" w:rsidRDefault="00D47230">
            <w:pPr>
              <w:pStyle w:val="Tabelleninhalt"/>
            </w:pPr>
            <w:r>
              <w:t>prüfen und abwägen</w:t>
            </w:r>
          </w:p>
          <w:p w14:paraId="7394B3A6" w14:textId="77777777" w:rsidR="00C77469" w:rsidRDefault="00D47230">
            <w:pPr>
              <w:pStyle w:val="Tabelleninhalt"/>
            </w:pPr>
            <w:r>
              <w:t>beobachten und berechnen</w:t>
            </w:r>
          </w:p>
          <w:p w14:paraId="2ABCD36E" w14:textId="77777777" w:rsidR="00C77469" w:rsidRDefault="00D47230">
            <w:pPr>
              <w:pStyle w:val="Tabelleninhalt"/>
            </w:pPr>
            <w:r>
              <w:t>wie die Weisen</w:t>
            </w:r>
          </w:p>
          <w:p w14:paraId="2907DAA2" w14:textId="77777777" w:rsidR="00C77469" w:rsidRDefault="00D47230">
            <w:pPr>
              <w:pStyle w:val="Tabelleninhalt"/>
            </w:pPr>
            <w:r>
              <w:t>neugierig sein</w:t>
            </w:r>
          </w:p>
          <w:p w14:paraId="2D5B511E" w14:textId="77777777" w:rsidR="00C77469" w:rsidRDefault="00D47230">
            <w:pPr>
              <w:pStyle w:val="Tabelleninhalt"/>
            </w:pPr>
            <w:r>
              <w:t>und auf der Spur bleiben</w:t>
            </w:r>
          </w:p>
          <w:p w14:paraId="2343C4B1" w14:textId="77777777" w:rsidR="00C77469" w:rsidRDefault="00D47230">
            <w:pPr>
              <w:pStyle w:val="Tabelleninhalt"/>
            </w:pPr>
            <w:r>
              <w:t>auswählen und verwerfen</w:t>
            </w:r>
          </w:p>
          <w:p w14:paraId="79DD7724" w14:textId="77777777" w:rsidR="00C77469" w:rsidRDefault="00D47230">
            <w:pPr>
              <w:pStyle w:val="Tabelleninhalt"/>
            </w:pPr>
            <w:r>
              <w:t>wie die Weisen</w:t>
            </w:r>
          </w:p>
          <w:p w14:paraId="40308CCD" w14:textId="77777777" w:rsidR="00C77469" w:rsidRDefault="00D47230">
            <w:pPr>
              <w:pStyle w:val="Tabelleninhalt"/>
            </w:pPr>
            <w:r>
              <w:t>suchen und aufspüren</w:t>
            </w:r>
          </w:p>
          <w:p w14:paraId="21965D88" w14:textId="77777777" w:rsidR="00C77469" w:rsidRDefault="00D47230">
            <w:pPr>
              <w:pStyle w:val="Tabelleninhalt"/>
            </w:pPr>
            <w:r>
              <w:t>und mit den Freunden</w:t>
            </w:r>
          </w:p>
          <w:p w14:paraId="208EE1B5" w14:textId="77777777" w:rsidR="00C77469" w:rsidRDefault="00D47230">
            <w:pPr>
              <w:pStyle w:val="Tabelleninhalt"/>
            </w:pPr>
            <w:r>
              <w:t>ein Ziel vor Augen haben</w:t>
            </w:r>
          </w:p>
          <w:p w14:paraId="2475922E" w14:textId="77777777" w:rsidR="00C77469" w:rsidRDefault="00D47230">
            <w:pPr>
              <w:pStyle w:val="Tabelleninhalt"/>
            </w:pPr>
            <w:r>
              <w:t xml:space="preserve">wie die </w:t>
            </w:r>
            <w:r>
              <w:t>Weisen</w:t>
            </w:r>
          </w:p>
          <w:p w14:paraId="4D75B5BE" w14:textId="77777777" w:rsidR="00C77469" w:rsidRDefault="00D47230">
            <w:pPr>
              <w:pStyle w:val="Tabelleninhalt"/>
            </w:pPr>
            <w:r>
              <w:t>sicher sein und dem Stern folgen</w:t>
            </w:r>
          </w:p>
          <w:p w14:paraId="37CA1B5B" w14:textId="77777777" w:rsidR="00C77469" w:rsidRDefault="00D47230">
            <w:pPr>
              <w:pStyle w:val="Tabelleninhalt"/>
            </w:pPr>
            <w:r>
              <w:t>nachfragen und auf Antwort warten</w:t>
            </w:r>
          </w:p>
          <w:p w14:paraId="5F884A06" w14:textId="77777777" w:rsidR="00C77469" w:rsidRDefault="00D47230">
            <w:pPr>
              <w:pStyle w:val="Tabelleninhalt"/>
            </w:pPr>
            <w:r>
              <w:t>wie die Weisen</w:t>
            </w:r>
          </w:p>
          <w:p w14:paraId="0A8CAB77" w14:textId="77777777" w:rsidR="00C77469" w:rsidRDefault="00D47230">
            <w:pPr>
              <w:pStyle w:val="Tabelleninhalt"/>
            </w:pPr>
            <w:r>
              <w:t>die Ratlosigkeit der Mächtigen ertragen</w:t>
            </w:r>
          </w:p>
          <w:p w14:paraId="519A9B31" w14:textId="77777777" w:rsidR="00C77469" w:rsidRDefault="00D47230">
            <w:pPr>
              <w:pStyle w:val="Tabelleninhalt"/>
            </w:pPr>
            <w:r>
              <w:t>unterwegs sein und ankommen</w:t>
            </w:r>
          </w:p>
          <w:p w14:paraId="33409206" w14:textId="77777777" w:rsidR="00C77469" w:rsidRDefault="00C77469">
            <w:pPr>
              <w:pStyle w:val="Tabelleninhalt"/>
            </w:pPr>
          </w:p>
          <w:p w14:paraId="4F2EC73F" w14:textId="77777777" w:rsidR="00C77469" w:rsidRDefault="00C77469">
            <w:pPr>
              <w:pStyle w:val="Tabelleninhalt"/>
            </w:pPr>
          </w:p>
        </w:tc>
        <w:tc>
          <w:tcPr>
            <w:tcW w:w="4937" w:type="dxa"/>
          </w:tcPr>
          <w:p w14:paraId="509E9846" w14:textId="77777777" w:rsidR="00C77469" w:rsidRDefault="00D47230">
            <w:pPr>
              <w:pStyle w:val="Tabelleninhalt"/>
            </w:pPr>
            <w:r>
              <w:t>wie die Weisen</w:t>
            </w:r>
          </w:p>
          <w:p w14:paraId="6F448DD8" w14:textId="77777777" w:rsidR="00C77469" w:rsidRDefault="00D47230">
            <w:pPr>
              <w:pStyle w:val="Tabelleninhalt"/>
            </w:pPr>
            <w:r>
              <w:t>Geschenke machen und anbeten</w:t>
            </w:r>
          </w:p>
          <w:p w14:paraId="34027E32" w14:textId="77777777" w:rsidR="00C77469" w:rsidRDefault="00D47230">
            <w:pPr>
              <w:pStyle w:val="Tabelleninhalt"/>
            </w:pPr>
            <w:r>
              <w:t>träumen und Gottes Weisung erfahren</w:t>
            </w:r>
          </w:p>
          <w:p w14:paraId="5EB01F33" w14:textId="77777777" w:rsidR="00C77469" w:rsidRDefault="00D47230">
            <w:pPr>
              <w:pStyle w:val="Tabelleninhalt"/>
            </w:pPr>
            <w:r>
              <w:t>wie die Weisen</w:t>
            </w:r>
          </w:p>
          <w:p w14:paraId="25A9DBF8" w14:textId="77777777" w:rsidR="00C77469" w:rsidRDefault="00D47230">
            <w:pPr>
              <w:pStyle w:val="Tabelleninhalt"/>
            </w:pPr>
            <w:r>
              <w:t>sich nicht irre machen lassen</w:t>
            </w:r>
          </w:p>
          <w:p w14:paraId="006876EA" w14:textId="77777777" w:rsidR="00C77469" w:rsidRDefault="00D47230">
            <w:pPr>
              <w:pStyle w:val="Tabelleninhalt"/>
            </w:pPr>
            <w:r>
              <w:t>umkehren und den Weg ändern</w:t>
            </w:r>
          </w:p>
          <w:p w14:paraId="42A69CDD" w14:textId="77777777" w:rsidR="00C77469" w:rsidRDefault="00D47230">
            <w:pPr>
              <w:pStyle w:val="Tabelleninhalt"/>
            </w:pPr>
            <w:r>
              <w:t>Wie die Weisen</w:t>
            </w:r>
          </w:p>
          <w:p w14:paraId="0CDCAA6C" w14:textId="77777777" w:rsidR="00C77469" w:rsidRDefault="00D47230">
            <w:pPr>
              <w:pStyle w:val="Tabelleninhalt"/>
            </w:pPr>
            <w:r>
              <w:t>den König suchen und das Kind finden</w:t>
            </w:r>
          </w:p>
          <w:p w14:paraId="0882B4D3" w14:textId="77777777" w:rsidR="00C77469" w:rsidRDefault="00D47230">
            <w:pPr>
              <w:pStyle w:val="Tabelleninhalt"/>
            </w:pPr>
            <w:r>
              <w:t>den Herrn suchen</w:t>
            </w:r>
          </w:p>
          <w:p w14:paraId="195FAFFD" w14:textId="77777777" w:rsidR="00C77469" w:rsidRDefault="00D47230">
            <w:pPr>
              <w:pStyle w:val="Tabelleninhalt"/>
            </w:pPr>
            <w:r>
              <w:t>und den Knecht finden</w:t>
            </w:r>
          </w:p>
          <w:p w14:paraId="06EF2C45" w14:textId="77777777" w:rsidR="00C77469" w:rsidRDefault="00D47230">
            <w:pPr>
              <w:pStyle w:val="Tabelleninhalt"/>
            </w:pPr>
            <w:r>
              <w:t>wie die Weisen</w:t>
            </w:r>
          </w:p>
          <w:p w14:paraId="2081FEC0" w14:textId="77777777" w:rsidR="00C77469" w:rsidRDefault="00D47230">
            <w:pPr>
              <w:pStyle w:val="Tabelleninhalt"/>
            </w:pPr>
            <w:r>
              <w:t>nach den Sternen greifen</w:t>
            </w:r>
          </w:p>
          <w:p w14:paraId="3616E19E" w14:textId="77777777" w:rsidR="00C77469" w:rsidRDefault="00D47230">
            <w:pPr>
              <w:pStyle w:val="Tabelleninhalt"/>
            </w:pPr>
            <w:r>
              <w:t>und den Menschen finden.</w:t>
            </w:r>
          </w:p>
          <w:p w14:paraId="26DA4A62" w14:textId="77777777" w:rsidR="00C77469" w:rsidRDefault="00C77469">
            <w:pPr>
              <w:pStyle w:val="Tabelleninhalt"/>
            </w:pPr>
          </w:p>
          <w:p w14:paraId="1F645F3B" w14:textId="77777777" w:rsidR="00C77469" w:rsidRDefault="00D47230">
            <w:pPr>
              <w:pStyle w:val="Tabelleninhalt"/>
            </w:pPr>
            <w:r>
              <w:t xml:space="preserve">aus: Kurt Wolff, Kein </w:t>
            </w:r>
            <w:r>
              <w:t>Kinderspiel, 1980</w:t>
            </w:r>
          </w:p>
        </w:tc>
      </w:tr>
    </w:tbl>
    <w:p w14:paraId="4678E96B" w14:textId="77777777" w:rsidR="00C77469" w:rsidRDefault="00C77469">
      <w:pPr>
        <w:rPr>
          <w:b/>
          <w:bCs/>
        </w:rPr>
      </w:pPr>
    </w:p>
    <w:p w14:paraId="279F8BC2" w14:textId="77777777" w:rsidR="00C77469" w:rsidRDefault="00D47230">
      <w:pPr>
        <w:pStyle w:val="Listenabsatz"/>
        <w:spacing w:line="252" w:lineRule="auto"/>
        <w:ind w:left="0"/>
        <w:contextualSpacing/>
        <w:jc w:val="center"/>
        <w:rPr>
          <w:b/>
          <w:bCs/>
        </w:rPr>
      </w:pPr>
      <w:r>
        <w:rPr>
          <w:rFonts w:ascii="Liberation Serif" w:eastAsia="Arial" w:hAnsi="Liberation Serif"/>
          <w:color w:val="202124"/>
          <w:sz w:val="24"/>
          <w:szCs w:val="24"/>
        </w:rPr>
        <w:t>~~~~~~~</w:t>
      </w:r>
    </w:p>
    <w:p w14:paraId="2EC15BCF" w14:textId="77777777" w:rsidR="00C77469" w:rsidRDefault="00C77469">
      <w:pPr>
        <w:rPr>
          <w:b/>
          <w:bCs/>
        </w:rPr>
      </w:pPr>
    </w:p>
    <w:p w14:paraId="4AEBCEDE" w14:textId="77777777" w:rsidR="00C77469" w:rsidRDefault="00C77469">
      <w:pPr>
        <w:rPr>
          <w:b/>
          <w:bCs/>
        </w:rPr>
      </w:pPr>
    </w:p>
    <w:p w14:paraId="536BFD1A" w14:textId="77777777" w:rsidR="00C77469" w:rsidRDefault="00C77469">
      <w:pPr>
        <w:rPr>
          <w:b/>
          <w:bCs/>
        </w:rPr>
      </w:pPr>
    </w:p>
    <w:p w14:paraId="70D9C235" w14:textId="77777777" w:rsidR="00C77469" w:rsidRDefault="00C77469">
      <w:pPr>
        <w:rPr>
          <w:b/>
          <w:bCs/>
        </w:rPr>
      </w:pPr>
    </w:p>
    <w:p w14:paraId="6CFC5D71" w14:textId="77777777" w:rsidR="00C77469" w:rsidRDefault="00C77469">
      <w:pPr>
        <w:rPr>
          <w:b/>
          <w:bCs/>
        </w:rPr>
      </w:pPr>
    </w:p>
    <w:p w14:paraId="2899B15D" w14:textId="77777777" w:rsidR="00C77469" w:rsidRDefault="00C77469">
      <w:pPr>
        <w:rPr>
          <w:b/>
          <w:bCs/>
        </w:rPr>
      </w:pPr>
    </w:p>
    <w:p w14:paraId="2B35F342" w14:textId="77777777" w:rsidR="00C77469" w:rsidRDefault="00C77469">
      <w:pPr>
        <w:rPr>
          <w:b/>
          <w:bCs/>
        </w:rPr>
      </w:pPr>
    </w:p>
    <w:p w14:paraId="4FC206D7" w14:textId="77777777" w:rsidR="00C77469" w:rsidRDefault="00C77469">
      <w:pPr>
        <w:rPr>
          <w:b/>
          <w:bCs/>
        </w:rPr>
      </w:pPr>
    </w:p>
    <w:p w14:paraId="618D341B" w14:textId="77777777" w:rsidR="00C77469" w:rsidRDefault="00C77469">
      <w:pPr>
        <w:rPr>
          <w:b/>
          <w:bCs/>
        </w:rPr>
      </w:pPr>
    </w:p>
    <w:p w14:paraId="0114CD06" w14:textId="77777777" w:rsidR="00C77469" w:rsidRDefault="00C77469">
      <w:pPr>
        <w:rPr>
          <w:b/>
          <w:bCs/>
        </w:rPr>
      </w:pPr>
    </w:p>
    <w:p w14:paraId="160A1129" w14:textId="77777777" w:rsidR="00C77469" w:rsidRDefault="00C77469">
      <w:pPr>
        <w:rPr>
          <w:b/>
          <w:bCs/>
        </w:rPr>
      </w:pPr>
    </w:p>
    <w:p w14:paraId="1B410B4B" w14:textId="77777777" w:rsidR="00C77469" w:rsidRDefault="00C77469">
      <w:pPr>
        <w:rPr>
          <w:b/>
          <w:bCs/>
        </w:rPr>
      </w:pPr>
    </w:p>
    <w:p w14:paraId="295B0078" w14:textId="77777777" w:rsidR="00C77469" w:rsidRDefault="00C77469">
      <w:pPr>
        <w:rPr>
          <w:b/>
          <w:bCs/>
        </w:rPr>
      </w:pPr>
    </w:p>
    <w:p w14:paraId="232DD0FA" w14:textId="77777777" w:rsidR="00C77469" w:rsidRDefault="00C77469">
      <w:pPr>
        <w:rPr>
          <w:b/>
          <w:bCs/>
        </w:rPr>
      </w:pPr>
    </w:p>
    <w:p w14:paraId="2FB6CCB1" w14:textId="77777777" w:rsidR="00C77469" w:rsidRDefault="00C77469">
      <w:pPr>
        <w:rPr>
          <w:b/>
          <w:bCs/>
        </w:rPr>
      </w:pPr>
    </w:p>
    <w:p w14:paraId="12D77789" w14:textId="77777777" w:rsidR="00C77469" w:rsidRDefault="00C77469">
      <w:pPr>
        <w:rPr>
          <w:b/>
          <w:bCs/>
        </w:rPr>
      </w:pPr>
    </w:p>
    <w:p w14:paraId="6F117AB3" w14:textId="77777777" w:rsidR="00C77469" w:rsidRDefault="00C77469">
      <w:pPr>
        <w:rPr>
          <w:b/>
          <w:bCs/>
        </w:rPr>
      </w:pPr>
    </w:p>
    <w:p w14:paraId="0C9D28DE" w14:textId="77777777" w:rsidR="00C77469" w:rsidRDefault="00C77469">
      <w:pPr>
        <w:rPr>
          <w:b/>
          <w:bCs/>
        </w:rPr>
      </w:pPr>
    </w:p>
    <w:p w14:paraId="043583E0" w14:textId="77777777" w:rsidR="00C77469" w:rsidRDefault="00C77469">
      <w:pPr>
        <w:rPr>
          <w:b/>
          <w:bCs/>
        </w:rPr>
      </w:pPr>
    </w:p>
    <w:p w14:paraId="1410D6D5" w14:textId="77777777" w:rsidR="00C77469" w:rsidRDefault="00C77469">
      <w:pPr>
        <w:rPr>
          <w:b/>
          <w:bCs/>
        </w:rPr>
      </w:pPr>
    </w:p>
    <w:p w14:paraId="650E7488" w14:textId="77777777" w:rsidR="00C77469" w:rsidRDefault="00C77469">
      <w:pPr>
        <w:rPr>
          <w:b/>
          <w:bCs/>
        </w:rPr>
      </w:pPr>
    </w:p>
    <w:p w14:paraId="7699665C" w14:textId="77777777" w:rsidR="00C77469" w:rsidRDefault="00C77469">
      <w:pPr>
        <w:rPr>
          <w:b/>
          <w:bCs/>
        </w:rPr>
      </w:pPr>
    </w:p>
    <w:p w14:paraId="75F8D945" w14:textId="77777777" w:rsidR="00C77469" w:rsidRDefault="00C77469">
      <w:pPr>
        <w:rPr>
          <w:b/>
          <w:bCs/>
        </w:rPr>
      </w:pPr>
    </w:p>
    <w:sectPr w:rsidR="00C77469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469"/>
    <w:rsid w:val="00C77469"/>
    <w:rsid w:val="00D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946A"/>
  <w15:docId w15:val="{438E2DB2-4302-4747-A42B-9A085F8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uiPriority w:val="99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viserloh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ktgertrudis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enso.imkeller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viserloh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0D86-72EE-44D7-8A20-1C6D1027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dcterms:created xsi:type="dcterms:W3CDTF">2023-01-13T09:09:00Z</dcterms:created>
  <dcterms:modified xsi:type="dcterms:W3CDTF">2023-01-13T09:09:00Z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